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8BA" w:rsidRPr="000148BA" w:rsidRDefault="000148BA" w:rsidP="000148BA">
      <w:pPr>
        <w:spacing w:after="0" w:line="240" w:lineRule="auto"/>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Зарегистрировано в Минюсте России 7 июня 2017 г. N 46983</w:t>
      </w:r>
    </w:p>
    <w:p w:rsidR="000148BA" w:rsidRPr="000148BA" w:rsidRDefault="000148BA" w:rsidP="000148BA">
      <w:pPr>
        <w:spacing w:after="0" w:line="312" w:lineRule="auto"/>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pict>
          <v:rect id="_x0000_i1025" style="width:0;height:1.5pt" o:hralign="center" o:hrstd="t" o:hrnoshade="t" o:hr="t" fillcolor="black" stroked="f"/>
        </w:pict>
      </w:r>
    </w:p>
    <w:p w:rsidR="000148BA" w:rsidRPr="000148BA" w:rsidRDefault="000148BA" w:rsidP="000148BA">
      <w:pPr>
        <w:spacing w:after="0" w:line="312" w:lineRule="auto"/>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 </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МИНИСТЕРСТВО СТРОИТЕЛЬСТВА И ЖИЛИЩНО-КОММУНАЛЬНОГО</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ХОЗЯЙСТВА РОССИЙСКОЙ ФЕДЕРАЦИИ</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 </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ПРИКАЗ</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от 10 апреля 2017 г. N 700/</w:t>
      </w:r>
      <w:proofErr w:type="spellStart"/>
      <w:r w:rsidRPr="000148BA">
        <w:rPr>
          <w:rFonts w:ascii="Times New Roman" w:eastAsia="Times New Roman" w:hAnsi="Times New Roman" w:cs="Times New Roman"/>
          <w:b/>
          <w:bCs/>
          <w:sz w:val="21"/>
          <w:szCs w:val="21"/>
          <w:lang w:eastAsia="ru-RU"/>
        </w:rPr>
        <w:t>пр</w:t>
      </w:r>
      <w:proofErr w:type="spellEnd"/>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 </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ОБ УТВЕРЖДЕНИИ ПОРЯДКА</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УВЕДОМЛЕНИЯ САМОРЕГУЛИРУЕМОЙ ОРГАНИЗАЦИИ, ОСНОВАННОЙ</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НА ЧЛЕНСТВЕ ЛИЦ, ВЫПОЛНЯЮЩИХ ИНЖЕНЕРНЫЕ ИЗЫСКАНИЯ,</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САМОРЕГУЛИРУЕМОЙ ОРГАНИЗАЦИИ, ОСНОВАННОЙ НА ЧЛЕНСТВЕ</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ЛИЦ, ОСУЩЕСТВЛЯЮЩИХ ПОДГОТОВКУ ПРОЕКТНОЙ ДОКУМЕНТАЦИИ,</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САМОРЕГУЛИРУЕМОЙ ОРГАНИЗАЦИИ, ОСНОВАННОЙ НА ЧЛЕНСТВЕ</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ЛИЦ, ОСУЩЕСТВЛЯЮЩИХ СТРОИТЕЛЬСТВО, ЧЛЕНОМ УКАЗАННОЙ</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САМОРЕГУЛИРУЕМОЙ ОРГАНИЗАЦИИ О ФАКТИЧЕСКОМ СОВОКУПНОМ</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РАЗМЕРЕ ОБЯЗАТЕЛЬСТВ СООТВЕТСТВЕННО ПО ДОГОВОРАМ ПОДРЯДА</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НА ВЫПОЛНЕНИЕ ИНЖЕНЕРНЫХ ИЗЫСКАНИЙ, ДОГОВОРАМ ПОДРЯДА</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НА ПОДГОТОВКУ ПРОЕКТНОЙ ДОКУМЕНТАЦИИ, ДОГОВОРАМ</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СТРОИТЕЛЬНОГО ПОДРЯДА, ЗАКЛЮЧЕННЫМ ТАКИМ ЛИЦОМ</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В ТЕЧЕНИЕ ОТЧЕТНОГО ГОДА С ИСПОЛЬЗОВАНИЕМ КОНКУРЕНТНЫХ</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СПОСОБОВ ЗАКЛЮЧЕНИЯ ДОГОВОРОВ</w:t>
      </w:r>
    </w:p>
    <w:p w:rsidR="000148BA" w:rsidRPr="000148BA" w:rsidRDefault="000148BA" w:rsidP="000148BA">
      <w:pPr>
        <w:spacing w:after="0" w:line="312" w:lineRule="auto"/>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 </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В соответствии с частью 4 статьи 55.8 Градостроительного кодекса Российской Федерации (Собрание законодательства Российской Федерации, 2005, N 1, ст. 16; 2010, N 31, ст. 4209; 2014, N 48, ст. 6640; 2015, N 29, ст. 4389; 2016, N 27, ст. 4305; 2017, N 11, ст. 1540) приказываю:</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1. Утвердить Порядок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(далее - уведомление), согласно приложению к настоящему приказу.</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 xml:space="preserve">2. Установить, что в уведомлении за 2017 год членом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предоставляются сведения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w:t>
      </w:r>
      <w:r w:rsidRPr="000148BA">
        <w:rPr>
          <w:rFonts w:ascii="Times New Roman" w:eastAsia="Times New Roman" w:hAnsi="Times New Roman" w:cs="Times New Roman"/>
          <w:sz w:val="21"/>
          <w:szCs w:val="21"/>
          <w:lang w:eastAsia="ru-RU"/>
        </w:rPr>
        <w:lastRenderedPageBreak/>
        <w:t>подряда, заключенным таким лицом с использованием конкурентных способов заключения договоров с 1 июля 2017 года.</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3. Настоящий приказ вступает в силу с 1 июля 2017 года.</w:t>
      </w:r>
    </w:p>
    <w:p w:rsidR="000148BA" w:rsidRPr="000148BA" w:rsidRDefault="000148BA" w:rsidP="000148BA">
      <w:pPr>
        <w:spacing w:after="0" w:line="312" w:lineRule="auto"/>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 </w:t>
      </w:r>
    </w:p>
    <w:p w:rsidR="000148BA" w:rsidRPr="000148BA" w:rsidRDefault="000148BA" w:rsidP="000148BA">
      <w:pPr>
        <w:spacing w:after="0" w:line="360" w:lineRule="auto"/>
        <w:jc w:val="right"/>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Министр</w:t>
      </w:r>
    </w:p>
    <w:p w:rsidR="000148BA" w:rsidRPr="000148BA" w:rsidRDefault="000148BA" w:rsidP="000148BA">
      <w:pPr>
        <w:spacing w:after="0" w:line="360" w:lineRule="auto"/>
        <w:jc w:val="right"/>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М.А.МЕНЬ</w:t>
      </w:r>
    </w:p>
    <w:p w:rsidR="000148BA" w:rsidRPr="000148BA" w:rsidRDefault="000148BA" w:rsidP="000148BA">
      <w:pPr>
        <w:spacing w:after="0" w:line="312" w:lineRule="auto"/>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 </w:t>
      </w:r>
    </w:p>
    <w:p w:rsidR="000148BA" w:rsidRPr="000148BA" w:rsidRDefault="000148BA" w:rsidP="000148BA">
      <w:pPr>
        <w:spacing w:after="0" w:line="312" w:lineRule="auto"/>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 </w:t>
      </w:r>
    </w:p>
    <w:p w:rsidR="000148BA" w:rsidRPr="000148BA" w:rsidRDefault="000148BA" w:rsidP="000148BA">
      <w:pPr>
        <w:spacing w:after="0" w:line="312" w:lineRule="auto"/>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 </w:t>
      </w:r>
    </w:p>
    <w:p w:rsidR="000148BA" w:rsidRPr="000148BA" w:rsidRDefault="000148BA" w:rsidP="000148BA">
      <w:pPr>
        <w:spacing w:after="0" w:line="312" w:lineRule="auto"/>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 </w:t>
      </w:r>
    </w:p>
    <w:p w:rsidR="000148BA" w:rsidRPr="000148BA" w:rsidRDefault="000148BA" w:rsidP="000148BA">
      <w:pPr>
        <w:spacing w:after="0" w:line="312" w:lineRule="auto"/>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 </w:t>
      </w:r>
    </w:p>
    <w:p w:rsidR="000148BA" w:rsidRPr="000148BA" w:rsidRDefault="000148BA" w:rsidP="000148BA">
      <w:pPr>
        <w:spacing w:after="0" w:line="360" w:lineRule="auto"/>
        <w:jc w:val="right"/>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Приложение</w:t>
      </w:r>
    </w:p>
    <w:p w:rsidR="000148BA" w:rsidRPr="000148BA" w:rsidRDefault="000148BA" w:rsidP="000148BA">
      <w:pPr>
        <w:spacing w:after="0" w:line="312" w:lineRule="auto"/>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 </w:t>
      </w:r>
    </w:p>
    <w:p w:rsidR="000148BA" w:rsidRPr="000148BA" w:rsidRDefault="000148BA" w:rsidP="000148BA">
      <w:pPr>
        <w:spacing w:after="0" w:line="360" w:lineRule="auto"/>
        <w:jc w:val="right"/>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Утвержден</w:t>
      </w:r>
    </w:p>
    <w:p w:rsidR="000148BA" w:rsidRPr="000148BA" w:rsidRDefault="000148BA" w:rsidP="000148BA">
      <w:pPr>
        <w:spacing w:after="0" w:line="360" w:lineRule="auto"/>
        <w:jc w:val="right"/>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приказом Министерства строительства</w:t>
      </w:r>
    </w:p>
    <w:p w:rsidR="000148BA" w:rsidRPr="000148BA" w:rsidRDefault="000148BA" w:rsidP="000148BA">
      <w:pPr>
        <w:spacing w:after="0" w:line="360" w:lineRule="auto"/>
        <w:jc w:val="right"/>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и жилищно-коммунального хозяйства</w:t>
      </w:r>
    </w:p>
    <w:p w:rsidR="000148BA" w:rsidRPr="000148BA" w:rsidRDefault="000148BA" w:rsidP="000148BA">
      <w:pPr>
        <w:spacing w:after="0" w:line="360" w:lineRule="auto"/>
        <w:jc w:val="right"/>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Российской Федерации</w:t>
      </w:r>
    </w:p>
    <w:p w:rsidR="000148BA" w:rsidRPr="000148BA" w:rsidRDefault="000148BA" w:rsidP="000148BA">
      <w:pPr>
        <w:spacing w:after="0" w:line="360" w:lineRule="auto"/>
        <w:jc w:val="right"/>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от 10 апреля 2017 г. N 700/</w:t>
      </w:r>
      <w:proofErr w:type="spellStart"/>
      <w:r w:rsidRPr="000148BA">
        <w:rPr>
          <w:rFonts w:ascii="Times New Roman" w:eastAsia="Times New Roman" w:hAnsi="Times New Roman" w:cs="Times New Roman"/>
          <w:sz w:val="21"/>
          <w:szCs w:val="21"/>
          <w:lang w:eastAsia="ru-RU"/>
        </w:rPr>
        <w:t>пр</w:t>
      </w:r>
      <w:proofErr w:type="spellEnd"/>
    </w:p>
    <w:p w:rsidR="000148BA" w:rsidRPr="000148BA" w:rsidRDefault="000148BA" w:rsidP="000148BA">
      <w:pPr>
        <w:spacing w:after="0" w:line="312" w:lineRule="auto"/>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 </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ПОРЯДОК</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УВЕДОМЛЕНИЯ САМОРЕГУЛИРУЕМОЙ ОРГАНИЗАЦИИ, ОСНОВАННОЙ</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НА ЧЛЕНСТВЕ ЛИЦ, ВЫПОЛНЯЮЩИХ ИНЖЕНЕРНЫЕ ИЗЫСКАНИЯ,</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САМОРЕГУЛИРУЕМОЙ ОРГАНИЗАЦИИ, ОСНОВАННОЙ НА ЧЛЕНСТВЕ</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ЛИЦ, ОСУЩЕСТВЛЯЮЩИХ ПОДГОТОВКУ ПРОЕКТНОЙ ДОКУМЕНТАЦИИ,</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САМОРЕГУЛИРУЕМОЙ ОРГАНИЗАЦИИ, ОСНОВАННОЙ НА ЧЛЕНСТВЕ</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ЛИЦ, ОСУЩЕСТВЛЯЮЩИХ СТРОИТЕЛЬСТВО, ЧЛЕНОМ УКАЗАННОЙ</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САМОРЕГУЛИРУЕМОЙ ОРГАНИЗАЦИИ О ФАКТИЧЕСКОМ СОВОКУПНОМ</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РАЗМЕРЕ ОБЯЗАТЕЛЬСТВ СООТВЕТСТВЕННО ПО ДОГОВОРАМ ПОДРЯДА</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НА ВЫПОЛНЕНИЕ ИНЖЕНЕРНЫХ ИЗЫСКАНИЙ, ДОГОВОРАМ ПОДРЯДА</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НА ПОДГОТОВКУ ПРОЕКТНОЙ ДОКУМЕНТАЦИИ, ДОГОВОРАМ</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СТРОИТЕЛЬНОГО ПОДРЯДА, ЗАКЛЮЧЕННЫМ ТАКИМ ЛИЦОМ</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В ТЕЧЕНИЕ ОТЧЕТНОГО ГОДА С ИСПОЛЬЗОВАНИЕМ КОНКУРЕНТНЫХ</w:t>
      </w:r>
    </w:p>
    <w:p w:rsidR="000148BA" w:rsidRPr="000148BA" w:rsidRDefault="000148BA" w:rsidP="000148BA">
      <w:pPr>
        <w:spacing w:after="0" w:line="360" w:lineRule="auto"/>
        <w:jc w:val="center"/>
        <w:rPr>
          <w:rFonts w:ascii="Times New Roman" w:eastAsia="Times New Roman" w:hAnsi="Times New Roman" w:cs="Times New Roman"/>
          <w:b/>
          <w:bCs/>
          <w:sz w:val="21"/>
          <w:szCs w:val="21"/>
          <w:lang w:eastAsia="ru-RU"/>
        </w:rPr>
      </w:pPr>
      <w:r w:rsidRPr="000148BA">
        <w:rPr>
          <w:rFonts w:ascii="Times New Roman" w:eastAsia="Times New Roman" w:hAnsi="Times New Roman" w:cs="Times New Roman"/>
          <w:b/>
          <w:bCs/>
          <w:sz w:val="21"/>
          <w:szCs w:val="21"/>
          <w:lang w:eastAsia="ru-RU"/>
        </w:rPr>
        <w:t>СПОСОБОВ ЗАКЛЮЧЕНИЯ ДОГОВОРОВ</w:t>
      </w:r>
    </w:p>
    <w:p w:rsidR="000148BA" w:rsidRPr="000148BA" w:rsidRDefault="000148BA" w:rsidP="000148BA">
      <w:pPr>
        <w:spacing w:after="0" w:line="312" w:lineRule="auto"/>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 </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1. Настоящий порядок устанавливает правила уведомления саморегулируемых организаций, основанных на членстве лиц:</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выполняющих инженерные изыскания,</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осуществляющих подготовку проектной документации,</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осуществляющих строительство.</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Уведомление представляется членами указанных саморегулируемых организаций (далее - саморегулируемая организация) о фактическом совокупном размере обязательств по:</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договорам подряда на выполнение инженерных изысканий,</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договорам подряда на подготовку проектной документации,</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lastRenderedPageBreak/>
        <w:t>договорам строительного подряда,</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заключенным таким лицом в течение отчетного года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договоры).</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2. Член саморегулируемой организации, который выполняет работы по договорам, обязан ежегодно представлять уведомление в саморегулируемую организацию о фактическом совокупном размере обязательств по таким договорам (далее - уведомление) в срок не позднее 1 марта года, следующего за отчетным.</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3. В целях определения фактического совокупного размера обязательств члена саморегулируемой организации по договорам используется сумма цен по всем таким договорам, действующим на дату ее определения.</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4. Уведомление должно содержать:</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а) сведения о являющемся членом саморегулируемой организации юридическом лице (фирменное наименование, место нахождения, основной государственный регистрационный номер (ОГРН), идентификационный номер налогоплательщика (ИНН), дата приема в члены саморегулируемой организации) или индивидуальном предпринимателе (фамилия, имя, отчество (последнее - при наличии), адрес, основной государственный регистрационный номер для индивидуального предпринимателя (ОРГНИП), идентификационный номер налогоплательщика (ИНН), дата приема в члены саморегулируемой организации);</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б) сведения о фактическом совокупном размере обязательств по договорам по состоянию на 1 января отчетного года &lt;*&gt;;</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в) сведения о фактическом совокупном размере обязательств по договорам, которые были заключены членом саморегулируемой организации в течение отчетного года &lt;*&gt;;</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г) сведения о фактическом совокупном размере обязательств по договорам и обязательства по которым признаны сторонами исполненными на основании акта приемки результатов работ и (или) исполнение по которым сторонами прекращено по основаниям, предусмотренным законом или договором, до приемки заказчиком результата работы, в течение отчетного года &lt;*&gt;;</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д) сведения о фактическом совокупном размере обязательств по всем договорам, которые заключены членом саморегулируемой организации и исполнение которых на 31 декабря отчетного года не завершено &lt;*&gt;.</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&lt;*&gt; Учитываются обязательства по договорам в рамках:</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 xml:space="preserve">1.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ст. 51, ст. 72; N 10, ст. 1393, ст. 1418; N 14, ст. 2022; N 27, ст. 3979, ст. 4001; N 29, ст. 4342, ст. 4346, ст. 4352, ст. 4353, ст. 4375; 2016, N 1, ст. 10, ст. 89; N 11, ст. 1493; N 15, ст. 2058, ст. 2066; N 23, ст. 3291; N 26, ст. 3872, ст. 3890; N 27, ст. 4199, ст. 4247, ст. 4253, ст. 4254, ст. 4298; 2017, N 1, ст. 15, ст. 30, ст. 41; N 9, ст. 1277; N 14, ст. 1995, ст. 2004) при осуществлении закупок конкурентными способами определения поставщиков (подрядчиков, исполнителей), в том числе закупки у единственного поставщика (подрядчика, исполнителя), </w:t>
      </w:r>
      <w:r w:rsidRPr="000148BA">
        <w:rPr>
          <w:rFonts w:ascii="Times New Roman" w:eastAsia="Times New Roman" w:hAnsi="Times New Roman" w:cs="Times New Roman"/>
          <w:sz w:val="21"/>
          <w:szCs w:val="21"/>
          <w:lang w:eastAsia="ru-RU"/>
        </w:rPr>
        <w:lastRenderedPageBreak/>
        <w:t>предусмотренные пунктами 24 и 25 статьи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2. Федерального закона от 18 июля 2011 г. N 223-ФЗ "О закупках товаров, работ, услуг отдельными видами юридических лиц" (Собрание законодательства Российской Федерации, 2011, N 30, ст. 4571; N 50, ст. 7343; 2012, N 53, ст. 7649; 2013, N 23, ст. 2873; N 27, ст. 3452; N 51, ст. 6699; N 52, ст. 6961; 2014, N 11, ст. 1091; 2015, N 1, ст. 11; N 27, ст. 3947, ст. 3950, ст. 4001; N 29, ст. 4375; 2016, N 15, ст. 2066; N 27, ст. 4169, ст. 4254; 2017, N 1, ст. 15);</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3.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(Собрание законодательства Российской Федерации, 2016, N 28, ст. 4740).</w:t>
      </w:r>
    </w:p>
    <w:p w:rsidR="000148BA" w:rsidRPr="000148BA" w:rsidRDefault="000148BA" w:rsidP="000148BA">
      <w:pPr>
        <w:spacing w:after="0" w:line="312" w:lineRule="auto"/>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 </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5. К уведомлению прилагаются копии документов (договоров, дополнительных соглашений к ним, актов приемки результатов работ), подтверждающих:</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а) совокупный размер обязательств по договорам, которые были заключены членом саморегулируемой организации в течение отчетного года;</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б) совокупный размер обязательств по договорам, которые были прекращены в течение отчетного года;</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в) совокупный размер обязательств по всем договорам, которые заключены членом саморегулируемой организации и исполнение которых на 31 декабря отчетного года не завершено.</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Член саморегулируемой организации вправе не представлять в саморегулируемую организацию документы, в которых содержится информация, размещаемая в форме открытых данных.</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6. Уведомление представляется членом саморегулируемой организации непосредственно в саморегулируемую организацию или посредством направления его заказным почтовым отправлением с описью вложения с уведомлением о вручении либо в виде электронного документа, подписанного электронной подписью.</w:t>
      </w:r>
    </w:p>
    <w:p w:rsidR="000148BA" w:rsidRPr="000148BA" w:rsidRDefault="000148BA" w:rsidP="000148BA">
      <w:pPr>
        <w:spacing w:after="0" w:line="312" w:lineRule="auto"/>
        <w:ind w:firstLine="547"/>
        <w:jc w:val="both"/>
        <w:rPr>
          <w:rFonts w:ascii="Times New Roman" w:eastAsia="Times New Roman" w:hAnsi="Times New Roman" w:cs="Times New Roman"/>
          <w:sz w:val="21"/>
          <w:szCs w:val="21"/>
          <w:lang w:eastAsia="ru-RU"/>
        </w:rPr>
      </w:pPr>
      <w:r w:rsidRPr="000148BA">
        <w:rPr>
          <w:rFonts w:ascii="Times New Roman" w:eastAsia="Times New Roman" w:hAnsi="Times New Roman" w:cs="Times New Roman"/>
          <w:sz w:val="21"/>
          <w:szCs w:val="21"/>
          <w:lang w:eastAsia="ru-RU"/>
        </w:rPr>
        <w:t>В случае представления уведомления непосредственно в саморегулируемую организацию, а также при направлении уведомления в виде электронного документа днем его подачи считается день регистрации уведомления в саморегулируемой организации. При направлении уведомления по почте днем его подачи считается день отправки почтового отправления.</w:t>
      </w:r>
    </w:p>
    <w:p w:rsidR="006914C1" w:rsidRDefault="006914C1">
      <w:bookmarkStart w:id="0" w:name="_GoBack"/>
      <w:bookmarkEnd w:id="0"/>
    </w:p>
    <w:sectPr w:rsidR="006914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8BA"/>
    <w:rsid w:val="000148BA"/>
    <w:rsid w:val="00691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1310E-62C2-443E-A69F-48E28859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399874">
      <w:bodyDiv w:val="1"/>
      <w:marLeft w:val="0"/>
      <w:marRight w:val="0"/>
      <w:marTop w:val="0"/>
      <w:marBottom w:val="0"/>
      <w:divBdr>
        <w:top w:val="none" w:sz="0" w:space="0" w:color="auto"/>
        <w:left w:val="none" w:sz="0" w:space="0" w:color="auto"/>
        <w:bottom w:val="none" w:sz="0" w:space="0" w:color="auto"/>
        <w:right w:val="none" w:sz="0" w:space="0" w:color="auto"/>
      </w:divBdr>
      <w:divsChild>
        <w:div w:id="61950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1516</Words>
  <Characters>8642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Малахова Галина Александровна</dc:creator>
  <cp:keywords/>
  <dc:description/>
  <cp:lastModifiedBy>Малахова Галина Александровна</cp:lastModifiedBy>
  <cp:revision>2</cp:revision>
  <dcterms:created xsi:type="dcterms:W3CDTF">2017-06-19T10:56:00Z</dcterms:created>
  <dcterms:modified xsi:type="dcterms:W3CDTF">2017-06-19T10:57:00Z</dcterms:modified>
</cp:coreProperties>
</file>